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FB" w:rsidRDefault="006900CA" w:rsidP="006900CA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   </w:t>
      </w:r>
      <w:r w:rsidR="007A7EB3">
        <w:rPr>
          <w:rFonts w:ascii="黑体" w:eastAsia="黑体" w:hAnsi="黑体" w:hint="eastAsia"/>
          <w:sz w:val="44"/>
          <w:szCs w:val="44"/>
        </w:rPr>
        <w:t>兰州大学第一医院</w:t>
      </w:r>
      <w:r w:rsidR="008942C5" w:rsidRPr="008942C5">
        <w:rPr>
          <w:rFonts w:ascii="黑体" w:eastAsia="黑体" w:hAnsi="黑体" w:hint="eastAsia"/>
          <w:sz w:val="44"/>
          <w:szCs w:val="44"/>
        </w:rPr>
        <w:t>信息公开流程图</w:t>
      </w:r>
    </w:p>
    <w:p w:rsidR="00D7120C" w:rsidRDefault="00B82F76" w:rsidP="008942C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2" type="#_x0000_t32" style="position:absolute;left:0;text-align:left;margin-left:185.05pt;margin-top:493.85pt;width:.05pt;height:25.9pt;z-index:251687936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81" type="#_x0000_t32" style="position:absolute;left:0;text-align:left;margin-left:115.35pt;margin-top:493.85pt;width:142.75pt;height:0;z-index:251686912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80" type="#_x0000_t32" style="position:absolute;left:0;text-align:left;margin-left:258.1pt;margin-top:461.95pt;width:0;height:31.9pt;z-index:251685888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79" type="#_x0000_t32" style="position:absolute;left:0;text-align:left;margin-left:115.35pt;margin-top:461.95pt;width:0;height:31.9pt;z-index:251684864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76" type="#_x0000_t32" style="position:absolute;left:0;text-align:left;margin-left:220.45pt;margin-top:336.95pt;width:0;height:62.5pt;z-index:251681792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75" type="#_x0000_t32" style="position:absolute;left:0;text-align:left;margin-left:151.15pt;margin-top:336.95pt;width:0;height:62.5pt;z-index:251680768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72" type="#_x0000_t32" style="position:absolute;left:0;text-align:left;margin-left:151.15pt;margin-top:211.95pt;width:69.3pt;height:.05pt;z-index:251677696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73" type="#_x0000_t32" style="position:absolute;left:0;text-align:left;margin-left:151.15pt;margin-top:211.95pt;width:.05pt;height:30.6pt;z-index:251678720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74" type="#_x0000_t32" style="position:absolute;left:0;text-align:left;margin-left:220.4pt;margin-top:211.95pt;width:.05pt;height:30.6pt;z-index:251679744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69" type="#_x0000_t32" style="position:absolute;left:0;text-align:left;margin-left:185.1pt;margin-top:180.05pt;width:0;height:31.9pt;z-index:251674624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71" type="#_x0000_t32" style="position:absolute;left:0;text-align:left;margin-left:335.85pt;margin-top:180.05pt;width:0;height:62.5pt;z-index:251676672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70" type="#_x0000_t32" style="position:absolute;left:0;text-align:left;margin-left:36.35pt;margin-top:180.05pt;width:0;height:62.5pt;z-index:251675648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65" type="#_x0000_t32" style="position:absolute;left:0;text-align:left;margin-left:40.45pt;margin-top:108.7pt;width:290.7pt;height:.05pt;z-index:251670528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68" type="#_x0000_t32" style="position:absolute;left:0;text-align:left;margin-left:331.1pt;margin-top:108.7pt;width:.05pt;height:31.95pt;z-index:251673600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67" type="#_x0000_t32" style="position:absolute;left:0;text-align:left;margin-left:185.05pt;margin-top:108.7pt;width:.05pt;height:31.95pt;z-index:251672576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66" type="#_x0000_t32" style="position:absolute;left:0;text-align:left;margin-left:40.4pt;margin-top:108.7pt;width:.05pt;height:31.95pt;z-index:251671552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2064" type="#_x0000_t32" style="position:absolute;left:0;text-align:left;margin-left:185.1pt;margin-top:81.5pt;width:0;height:27.2pt;z-index:251669504" o:connectortype="straight"/>
        </w:pict>
      </w:r>
      <w:r>
        <w:rPr>
          <w:rFonts w:ascii="黑体" w:eastAsia="黑体" w:hAnsi="黑体"/>
          <w:noProof/>
          <w:sz w:val="32"/>
          <w:szCs w:val="32"/>
        </w:rPr>
        <w:pict>
          <v:roundrect id="_x0000_s2063" style="position:absolute;left:0;text-align:left;margin-left:271.4pt;margin-top:242.55pt;width:134.45pt;height:94.4pt;z-index:251668480" arcsize="10923f">
            <v:textbox>
              <w:txbxContent>
                <w:p w:rsidR="006C45D2" w:rsidRPr="006C45D2" w:rsidRDefault="006C45D2" w:rsidP="006C45D2">
                  <w:pPr>
                    <w:pStyle w:val="a6"/>
                    <w:widowControl/>
                    <w:ind w:firstLine="0"/>
                    <w:rPr>
                      <w:rFonts w:ascii="黑体" w:eastAsia="黑体" w:hAnsi="黑体" w:cs="仿宋_GB2312"/>
                      <w:sz w:val="21"/>
                      <w:szCs w:val="21"/>
                    </w:rPr>
                  </w:pPr>
                  <w:r w:rsidRPr="006C45D2">
                    <w:rPr>
                      <w:rFonts w:ascii="黑体" w:eastAsia="黑体" w:hAnsi="黑体" w:cs="仿宋_GB2312" w:hint="eastAsia"/>
                      <w:sz w:val="21"/>
                      <w:szCs w:val="21"/>
                    </w:rPr>
                    <w:t>1.涉及国家秘密的；</w:t>
                  </w:r>
                </w:p>
                <w:p w:rsidR="006C45D2" w:rsidRPr="006C45D2" w:rsidRDefault="006C45D2" w:rsidP="006C45D2">
                  <w:pPr>
                    <w:pStyle w:val="a6"/>
                    <w:widowControl/>
                    <w:ind w:firstLine="0"/>
                    <w:rPr>
                      <w:rFonts w:ascii="黑体" w:eastAsia="黑体" w:hAnsi="黑体" w:cs="仿宋_GB2312"/>
                      <w:sz w:val="21"/>
                      <w:szCs w:val="21"/>
                    </w:rPr>
                  </w:pPr>
                  <w:r w:rsidRPr="006C45D2">
                    <w:rPr>
                      <w:rFonts w:ascii="黑体" w:eastAsia="黑体" w:hAnsi="黑体" w:cs="仿宋_GB2312" w:hint="eastAsia"/>
                      <w:sz w:val="21"/>
                      <w:szCs w:val="21"/>
                    </w:rPr>
                    <w:t>2.涉及商业秘密的；</w:t>
                  </w:r>
                </w:p>
                <w:p w:rsidR="006C45D2" w:rsidRPr="006C45D2" w:rsidRDefault="006C45D2" w:rsidP="006C45D2">
                  <w:pPr>
                    <w:pStyle w:val="a6"/>
                    <w:widowControl/>
                    <w:ind w:firstLine="0"/>
                    <w:rPr>
                      <w:rFonts w:ascii="黑体" w:eastAsia="黑体" w:hAnsi="黑体" w:cs="仿宋_GB2312"/>
                      <w:sz w:val="21"/>
                      <w:szCs w:val="21"/>
                    </w:rPr>
                  </w:pPr>
                  <w:r w:rsidRPr="006C45D2">
                    <w:rPr>
                      <w:rFonts w:ascii="黑体" w:eastAsia="黑体" w:hAnsi="黑体" w:cs="仿宋_GB2312" w:hint="eastAsia"/>
                      <w:sz w:val="21"/>
                      <w:szCs w:val="21"/>
                    </w:rPr>
                    <w:t>3.涉及个人隐私的；</w:t>
                  </w:r>
                </w:p>
                <w:p w:rsidR="006C45D2" w:rsidRPr="006C45D2" w:rsidRDefault="006C45D2" w:rsidP="006C45D2">
                  <w:pPr>
                    <w:pStyle w:val="a6"/>
                    <w:widowControl/>
                    <w:ind w:firstLine="0"/>
                    <w:rPr>
                      <w:sz w:val="21"/>
                      <w:szCs w:val="21"/>
                    </w:rPr>
                  </w:pPr>
                  <w:r w:rsidRPr="006C45D2">
                    <w:rPr>
                      <w:rFonts w:ascii="黑体" w:eastAsia="黑体" w:hAnsi="黑体" w:cs="仿宋_GB2312" w:hint="eastAsia"/>
                      <w:sz w:val="21"/>
                      <w:szCs w:val="21"/>
                    </w:rPr>
                    <w:t>4.法律法规和医院有关制度规定不予公开的。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32"/>
          <w:szCs w:val="32"/>
        </w:rPr>
        <w:pict>
          <v:roundrect id="_x0000_s2056" style="position:absolute;left:0;text-align:left;margin-left:271.4pt;margin-top:140.65pt;width:122.45pt;height:39.4pt;z-index:251664384" arcsize="10923f">
            <v:textbox>
              <w:txbxContent>
                <w:p w:rsidR="008942C5" w:rsidRPr="008942C5" w:rsidRDefault="008942C5" w:rsidP="008942C5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hint="eastAsia"/>
                      <w:sz w:val="36"/>
                      <w:szCs w:val="36"/>
                    </w:rPr>
                    <w:t>不予</w:t>
                  </w:r>
                  <w:r w:rsidRPr="008942C5">
                    <w:rPr>
                      <w:rFonts w:ascii="黑体" w:eastAsia="黑体" w:hAnsi="黑体" w:hint="eastAsia"/>
                      <w:sz w:val="36"/>
                      <w:szCs w:val="36"/>
                    </w:rPr>
                    <w:t>公开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32"/>
          <w:szCs w:val="32"/>
        </w:rPr>
        <w:pict>
          <v:roundrect id="_x0000_s2055" style="position:absolute;left:0;text-align:left;margin-left:127.6pt;margin-top:140.65pt;width:122.45pt;height:39.4pt;z-index:251663360" arcsize="10923f">
            <v:textbox>
              <w:txbxContent>
                <w:p w:rsidR="008942C5" w:rsidRPr="008942C5" w:rsidRDefault="008942C5" w:rsidP="008942C5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hint="eastAsia"/>
                      <w:sz w:val="36"/>
                      <w:szCs w:val="36"/>
                    </w:rPr>
                    <w:t>依申请</w:t>
                  </w:r>
                  <w:r w:rsidRPr="008942C5">
                    <w:rPr>
                      <w:rFonts w:ascii="黑体" w:eastAsia="黑体" w:hAnsi="黑体" w:hint="eastAsia"/>
                      <w:sz w:val="36"/>
                      <w:szCs w:val="36"/>
                    </w:rPr>
                    <w:t>公开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32"/>
          <w:szCs w:val="32"/>
        </w:rPr>
        <w:pict>
          <v:roundrect id="_x0000_s2053" style="position:absolute;left:0;text-align:left;margin-left:-21.8pt;margin-top:140.65pt;width:122.45pt;height:39.4pt;z-index:251662336" arcsize="10923f">
            <v:textbox>
              <w:txbxContent>
                <w:p w:rsidR="008942C5" w:rsidRPr="008942C5" w:rsidRDefault="008942C5" w:rsidP="008942C5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hint="eastAsia"/>
                      <w:sz w:val="36"/>
                      <w:szCs w:val="36"/>
                    </w:rPr>
                    <w:t>主动</w:t>
                  </w:r>
                  <w:r w:rsidRPr="008942C5">
                    <w:rPr>
                      <w:rFonts w:ascii="黑体" w:eastAsia="黑体" w:hAnsi="黑体" w:hint="eastAsia"/>
                      <w:sz w:val="36"/>
                      <w:szCs w:val="36"/>
                    </w:rPr>
                    <w:t>公开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32"/>
          <w:szCs w:val="32"/>
        </w:rPr>
        <w:pict>
          <v:roundrect id="_x0000_s2062" style="position:absolute;left:0;text-align:left;margin-left:194.85pt;margin-top:242.55pt;width:49.35pt;height:94.4pt;z-index:251667456" arcsize="10923f">
            <v:textbox style="layout-flow:vertical-ideographic">
              <w:txbxContent>
                <w:p w:rsidR="006C45D2" w:rsidRPr="006C45D2" w:rsidRDefault="006C45D2" w:rsidP="006C45D2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6C45D2">
                    <w:rPr>
                      <w:rFonts w:ascii="黑体" w:eastAsia="黑体" w:hAnsi="黑体" w:hint="eastAsia"/>
                      <w:sz w:val="28"/>
                      <w:szCs w:val="28"/>
                    </w:rPr>
                    <w:t>当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 </w:t>
                  </w:r>
                  <w:r w:rsidRPr="006C45D2">
                    <w:rPr>
                      <w:rFonts w:ascii="黑体" w:eastAsia="黑体" w:hAnsi="黑体" w:hint="eastAsia"/>
                      <w:sz w:val="28"/>
                      <w:szCs w:val="28"/>
                    </w:rPr>
                    <w:t>面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 </w:t>
                  </w:r>
                  <w:r w:rsidRPr="006C45D2">
                    <w:rPr>
                      <w:rFonts w:ascii="黑体" w:eastAsia="黑体" w:hAnsi="黑体" w:hint="eastAsia"/>
                      <w:sz w:val="28"/>
                      <w:szCs w:val="28"/>
                    </w:rPr>
                    <w:t>申</w:t>
                  </w: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 </w:t>
                  </w:r>
                  <w:r w:rsidRPr="006C45D2">
                    <w:rPr>
                      <w:rFonts w:ascii="黑体" w:eastAsia="黑体" w:hAnsi="黑体" w:hint="eastAsia"/>
                      <w:sz w:val="28"/>
                      <w:szCs w:val="28"/>
                    </w:rPr>
                    <w:t>请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32"/>
          <w:szCs w:val="32"/>
        </w:rPr>
        <w:pict>
          <v:roundrect id="_x0000_s2058" style="position:absolute;left:0;text-align:left;margin-left:127.6pt;margin-top:242.55pt;width:49.35pt;height:94.4pt;z-index:251666432" arcsize="10923f">
            <v:textbox style="layout-flow:vertical-ideographic">
              <w:txbxContent>
                <w:p w:rsidR="008942C5" w:rsidRPr="006C45D2" w:rsidRDefault="008942C5" w:rsidP="008942C5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6C45D2">
                    <w:rPr>
                      <w:rFonts w:ascii="黑体" w:eastAsia="黑体" w:hAnsi="黑体" w:hint="eastAsia"/>
                      <w:sz w:val="24"/>
                      <w:szCs w:val="24"/>
                    </w:rPr>
                    <w:t>电子邮件申请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32"/>
          <w:szCs w:val="32"/>
        </w:rPr>
        <w:pict>
          <v:roundrect id="_x0000_s2057" style="position:absolute;left:0;text-align:left;margin-left:-21.8pt;margin-top:242.55pt;width:122.45pt;height:94.4pt;z-index:251665408" arcsize="10923f">
            <v:textbox>
              <w:txbxContent>
                <w:p w:rsidR="008942C5" w:rsidRPr="008942C5" w:rsidRDefault="008942C5" w:rsidP="008942C5">
                  <w:pPr>
                    <w:jc w:val="lef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8942C5">
                    <w:rPr>
                      <w:rFonts w:ascii="黑体" w:eastAsia="黑体" w:hAnsi="黑体" w:hint="eastAsia"/>
                      <w:sz w:val="28"/>
                      <w:szCs w:val="28"/>
                    </w:rPr>
                    <w:t>查询</w:t>
                  </w:r>
                  <w:proofErr w:type="gramStart"/>
                  <w:r w:rsidRPr="008942C5">
                    <w:rPr>
                      <w:rFonts w:ascii="黑体" w:eastAsia="黑体" w:hAnsi="黑体" w:hint="eastAsia"/>
                      <w:sz w:val="28"/>
                      <w:szCs w:val="28"/>
                    </w:rPr>
                    <w:t>兰大一院官网信息</w:t>
                  </w:r>
                  <w:proofErr w:type="gramEnd"/>
                  <w:r w:rsidRPr="008942C5">
                    <w:rPr>
                      <w:rFonts w:ascii="黑体" w:eastAsia="黑体" w:hAnsi="黑体" w:hint="eastAsia"/>
                      <w:sz w:val="28"/>
                      <w:szCs w:val="28"/>
                    </w:rPr>
                    <w:t>公开目录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32"/>
          <w:szCs w:val="32"/>
        </w:rPr>
        <w:pict>
          <v:roundrect id="_x0000_s2052" style="position:absolute;left:0;text-align:left;margin-left:120.5pt;margin-top:35.35pt;width:141.3pt;height:46.15pt;z-index:251661312" arcsize="10923f">
            <v:textbox>
              <w:txbxContent>
                <w:p w:rsidR="008942C5" w:rsidRPr="008942C5" w:rsidRDefault="008942C5" w:rsidP="008942C5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8942C5">
                    <w:rPr>
                      <w:rFonts w:ascii="黑体" w:eastAsia="黑体" w:hAnsi="黑体" w:hint="eastAsia"/>
                      <w:sz w:val="36"/>
                      <w:szCs w:val="36"/>
                    </w:rPr>
                    <w:t>信息公开</w:t>
                  </w:r>
                </w:p>
              </w:txbxContent>
            </v:textbox>
          </v:roundrect>
        </w:pict>
      </w: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B82F76" w:rsidP="00D7120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roundrect id="_x0000_s2077" style="position:absolute;left:0;text-align:left;margin-left:59pt;margin-top:25.05pt;width:117.95pt;height:62.5pt;z-index:251682816" arcsize="10923f">
            <v:textbox>
              <w:txbxContent>
                <w:p w:rsidR="00092A26" w:rsidRPr="00092A26" w:rsidRDefault="00092A26" w:rsidP="00092A26">
                  <w:pPr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 w:rsidRPr="00092A26">
                    <w:rPr>
                      <w:rFonts w:ascii="黑体" w:eastAsia="黑体" w:hAnsi="黑体" w:hint="eastAsia"/>
                      <w:szCs w:val="21"/>
                    </w:rPr>
                    <w:t>填写《兰大一院信息公开申请表》</w:t>
                  </w:r>
                  <w:r>
                    <w:rPr>
                      <w:rFonts w:ascii="黑体" w:eastAsia="黑体" w:hAnsi="黑体" w:hint="eastAsia"/>
                      <w:szCs w:val="21"/>
                    </w:rPr>
                    <w:t>，并发送至ldyyyzb@163.com</w:t>
                  </w:r>
                  <w:r>
                    <w:rPr>
                      <w:rFonts w:ascii="黑体" w:eastAsia="黑体" w:hAnsi="黑体" w:hint="eastAsia"/>
                      <w:szCs w:val="21"/>
                    </w:rPr>
                    <w:t>。</w:t>
                  </w:r>
                </w:p>
              </w:txbxContent>
            </v:textbox>
          </v:roundrect>
        </w:pict>
      </w:r>
      <w:r>
        <w:rPr>
          <w:rFonts w:ascii="黑体" w:eastAsia="黑体" w:hAnsi="黑体"/>
          <w:noProof/>
          <w:sz w:val="32"/>
          <w:szCs w:val="32"/>
        </w:rPr>
        <w:pict>
          <v:roundrect id="_x0000_s2078" style="position:absolute;left:0;text-align:left;margin-left:194.85pt;margin-top:25.05pt;width:117.7pt;height:62.5pt;z-index:251683840" arcsize="10923f">
            <v:textbox>
              <w:txbxContent>
                <w:p w:rsidR="00D7120C" w:rsidRDefault="006900CA" w:rsidP="00092A26">
                  <w:pPr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 xml:space="preserve"> </w:t>
                  </w:r>
                  <w:r w:rsidR="00092A26">
                    <w:rPr>
                      <w:rFonts w:ascii="黑体" w:eastAsia="黑体" w:hAnsi="黑体" w:hint="eastAsia"/>
                      <w:szCs w:val="21"/>
                    </w:rPr>
                    <w:t>可前往院长办公室</w:t>
                  </w:r>
                </w:p>
                <w:p w:rsidR="006900CA" w:rsidRDefault="006900CA" w:rsidP="00092A26">
                  <w:pPr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 xml:space="preserve"> </w:t>
                  </w:r>
                  <w:r w:rsidR="00092A26">
                    <w:rPr>
                      <w:rFonts w:ascii="黑体" w:eastAsia="黑体" w:hAnsi="黑体" w:hint="eastAsia"/>
                      <w:szCs w:val="21"/>
                    </w:rPr>
                    <w:t>提出申请，需提供</w:t>
                  </w:r>
                </w:p>
                <w:p w:rsidR="00092A26" w:rsidRPr="00092A26" w:rsidRDefault="006900CA" w:rsidP="00092A26">
                  <w:pPr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 xml:space="preserve"> </w:t>
                  </w:r>
                  <w:r w:rsidR="00092A26">
                    <w:rPr>
                      <w:rFonts w:ascii="黑体" w:eastAsia="黑体" w:hAnsi="黑体" w:hint="eastAsia"/>
                      <w:szCs w:val="21"/>
                    </w:rPr>
                    <w:t>身份证明。</w:t>
                  </w:r>
                </w:p>
              </w:txbxContent>
            </v:textbox>
          </v:roundrect>
        </w:pict>
      </w: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D7120C" w:rsidP="00D7120C">
      <w:pPr>
        <w:jc w:val="center"/>
        <w:rPr>
          <w:rFonts w:ascii="黑体" w:eastAsia="黑体" w:hAnsi="黑体"/>
          <w:sz w:val="32"/>
          <w:szCs w:val="32"/>
        </w:rPr>
      </w:pPr>
    </w:p>
    <w:p w:rsidR="00D7120C" w:rsidRPr="00D7120C" w:rsidRDefault="00B82F76" w:rsidP="00D7120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roundrect id="_x0000_s2083" style="position:absolute;left:0;text-align:left;margin-left:115.35pt;margin-top:20.55pt;width:142.75pt;height:55.5pt;z-index:251688960" arcsize="10923f">
            <v:textbox>
              <w:txbxContent>
                <w:p w:rsidR="006900CA" w:rsidRDefault="00092A26" w:rsidP="00092A26">
                  <w:pPr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092A26">
                    <w:rPr>
                      <w:rFonts w:ascii="黑体" w:eastAsia="黑体" w:hAnsi="黑体" w:hint="eastAsia"/>
                      <w:sz w:val="24"/>
                      <w:szCs w:val="24"/>
                    </w:rPr>
                    <w:t>兰大一院</w:t>
                  </w:r>
                  <w:r w:rsidR="00342A11">
                    <w:rPr>
                      <w:rFonts w:ascii="黑体" w:eastAsia="黑体" w:hAnsi="黑体" w:hint="eastAsia"/>
                      <w:sz w:val="24"/>
                      <w:szCs w:val="24"/>
                    </w:rPr>
                    <w:t>信息公开领</w:t>
                  </w:r>
                  <w:r w:rsidRPr="00092A26">
                    <w:rPr>
                      <w:rFonts w:ascii="黑体" w:eastAsia="黑体" w:hAnsi="黑体" w:hint="eastAsia"/>
                      <w:sz w:val="24"/>
                      <w:szCs w:val="24"/>
                    </w:rPr>
                    <w:t>导</w:t>
                  </w:r>
                  <w:r w:rsidR="006900CA">
                    <w:rPr>
                      <w:rFonts w:ascii="黑体" w:eastAsia="黑体" w:hAnsi="黑体" w:hint="eastAsia"/>
                      <w:sz w:val="24"/>
                      <w:szCs w:val="24"/>
                    </w:rPr>
                    <w:t xml:space="preserve"> </w:t>
                  </w:r>
                </w:p>
                <w:p w:rsidR="00092A26" w:rsidRDefault="006900CA" w:rsidP="00092A26">
                  <w:pPr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 xml:space="preserve">  </w:t>
                  </w:r>
                  <w:r w:rsidR="00092A26" w:rsidRPr="00092A26">
                    <w:rPr>
                      <w:rFonts w:ascii="黑体" w:eastAsia="黑体" w:hAnsi="黑体" w:hint="eastAsia"/>
                      <w:sz w:val="24"/>
                      <w:szCs w:val="24"/>
                    </w:rPr>
                    <w:t>小组办公室审核</w:t>
                  </w:r>
                </w:p>
                <w:p w:rsidR="00D7120C" w:rsidRPr="00092A26" w:rsidRDefault="00D7120C" w:rsidP="00D7120C">
                  <w:pPr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 w:val="18"/>
                      <w:szCs w:val="18"/>
                    </w:rPr>
                    <w:t>（</w:t>
                  </w:r>
                  <w:r w:rsidRPr="00D7120C">
                    <w:rPr>
                      <w:rFonts w:ascii="黑体" w:eastAsia="黑体" w:hAnsi="黑体" w:hint="eastAsia"/>
                      <w:sz w:val="18"/>
                      <w:szCs w:val="18"/>
                    </w:rPr>
                    <w:t>受理后15个工作日</w:t>
                  </w:r>
                  <w:r>
                    <w:rPr>
                      <w:rFonts w:ascii="黑体" w:eastAsia="黑体" w:hAnsi="黑体" w:hint="eastAsia"/>
                      <w:sz w:val="18"/>
                      <w:szCs w:val="18"/>
                    </w:rPr>
                    <w:t>内</w:t>
                  </w:r>
                  <w:r w:rsidRPr="00D7120C">
                    <w:rPr>
                      <w:rFonts w:ascii="黑体" w:eastAsia="黑体" w:hAnsi="黑体" w:hint="eastAsia"/>
                      <w:sz w:val="18"/>
                      <w:szCs w:val="18"/>
                    </w:rPr>
                    <w:t>答复</w:t>
                  </w:r>
                  <w:r>
                    <w:rPr>
                      <w:rFonts w:ascii="黑体" w:eastAsia="黑体" w:hAnsi="黑体" w:hint="eastAsia"/>
                      <w:sz w:val="18"/>
                      <w:szCs w:val="18"/>
                    </w:rPr>
                    <w:t>）</w:t>
                  </w:r>
                </w:p>
                <w:p w:rsidR="00D7120C" w:rsidRPr="00D7120C" w:rsidRDefault="00D7120C" w:rsidP="00092A26">
                  <w:pPr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D7120C" w:rsidRPr="00D7120C" w:rsidRDefault="00D7120C" w:rsidP="00D7120C">
      <w:pPr>
        <w:rPr>
          <w:rFonts w:ascii="黑体" w:eastAsia="黑体" w:hAnsi="黑体"/>
          <w:sz w:val="32"/>
          <w:szCs w:val="32"/>
        </w:rPr>
      </w:pPr>
    </w:p>
    <w:p w:rsidR="00D7120C" w:rsidRPr="00D7120C" w:rsidRDefault="00B82F76" w:rsidP="00D7120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 id="_x0000_s2084" type="#_x0000_t32" style="position:absolute;left:0;text-align:left;margin-left:184.95pt;margin-top:13.65pt;width:.05pt;height:25.9pt;z-index:251689984" o:connectortype="straight"/>
        </w:pict>
      </w:r>
    </w:p>
    <w:p w:rsidR="00D7120C" w:rsidRPr="00D7120C" w:rsidRDefault="00B82F76" w:rsidP="00D7120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roundrect id="_x0000_s2085" style="position:absolute;left:0;text-align:left;margin-left:115.35pt;margin-top:8.35pt;width:138.35pt;height:48.05pt;z-index:251691008" arcsize="10923f">
            <v:textbox>
              <w:txbxContent>
                <w:p w:rsidR="00342A11" w:rsidRDefault="00D7120C" w:rsidP="00092A26">
                  <w:pPr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 xml:space="preserve">  </w:t>
                  </w:r>
                  <w:r w:rsidR="00092A26" w:rsidRPr="00092A26">
                    <w:rPr>
                      <w:rFonts w:ascii="黑体" w:eastAsia="黑体" w:hAnsi="黑体" w:hint="eastAsia"/>
                      <w:sz w:val="24"/>
                      <w:szCs w:val="24"/>
                    </w:rPr>
                    <w:t>向申请人反馈信息</w:t>
                  </w:r>
                </w:p>
                <w:p w:rsidR="00092A26" w:rsidRDefault="00342A11" w:rsidP="00092A26">
                  <w:pPr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 xml:space="preserve">  </w:t>
                  </w:r>
                  <w:r w:rsidR="00D7120C">
                    <w:rPr>
                      <w:rFonts w:ascii="黑体" w:eastAsia="黑体" w:hAnsi="黑体" w:hint="eastAsia"/>
                      <w:sz w:val="24"/>
                      <w:szCs w:val="24"/>
                    </w:rPr>
                    <w:t xml:space="preserve">  </w:t>
                  </w:r>
                  <w:r w:rsidR="005972A1" w:rsidRPr="00092A26">
                    <w:rPr>
                      <w:rFonts w:ascii="黑体" w:eastAsia="黑体" w:hAnsi="黑体" w:hint="eastAsia"/>
                      <w:sz w:val="24"/>
                      <w:szCs w:val="24"/>
                    </w:rPr>
                    <w:t>公开</w:t>
                  </w:r>
                  <w:r w:rsidR="00092A26" w:rsidRPr="00092A26">
                    <w:rPr>
                      <w:rFonts w:ascii="黑体" w:eastAsia="黑体" w:hAnsi="黑体" w:hint="eastAsia"/>
                      <w:sz w:val="24"/>
                      <w:szCs w:val="24"/>
                    </w:rPr>
                    <w:t>申请结果</w:t>
                  </w:r>
                </w:p>
                <w:p w:rsidR="00D7120C" w:rsidRPr="00D7120C" w:rsidRDefault="00D7120C" w:rsidP="00092A26">
                  <w:pPr>
                    <w:jc w:val="left"/>
                    <w:rPr>
                      <w:rFonts w:ascii="黑体" w:eastAsia="黑体" w:hAnsi="黑体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942C5" w:rsidRPr="00D7120C" w:rsidRDefault="008942C5" w:rsidP="00D7120C">
      <w:pPr>
        <w:rPr>
          <w:rFonts w:ascii="黑体" w:eastAsia="黑体" w:hAnsi="黑体"/>
          <w:sz w:val="32"/>
          <w:szCs w:val="32"/>
        </w:rPr>
      </w:pPr>
    </w:p>
    <w:sectPr w:rsidR="008942C5" w:rsidRPr="00D7120C" w:rsidSect="007F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1DD" w:rsidRDefault="005B51DD" w:rsidP="008942C5">
      <w:r>
        <w:separator/>
      </w:r>
    </w:p>
  </w:endnote>
  <w:endnote w:type="continuationSeparator" w:id="0">
    <w:p w:rsidR="005B51DD" w:rsidRDefault="005B51DD" w:rsidP="0089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1DD" w:rsidRDefault="005B51DD" w:rsidP="008942C5">
      <w:r>
        <w:separator/>
      </w:r>
    </w:p>
  </w:footnote>
  <w:footnote w:type="continuationSeparator" w:id="0">
    <w:p w:rsidR="005B51DD" w:rsidRDefault="005B51DD" w:rsidP="00894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2C5"/>
    <w:rsid w:val="00092A26"/>
    <w:rsid w:val="00342A11"/>
    <w:rsid w:val="005544A1"/>
    <w:rsid w:val="005972A1"/>
    <w:rsid w:val="005B51DD"/>
    <w:rsid w:val="005F1836"/>
    <w:rsid w:val="006900CA"/>
    <w:rsid w:val="006C45D2"/>
    <w:rsid w:val="007A7EB3"/>
    <w:rsid w:val="007F50FB"/>
    <w:rsid w:val="008942C5"/>
    <w:rsid w:val="009A1E3C"/>
    <w:rsid w:val="00AA253F"/>
    <w:rsid w:val="00AB74CD"/>
    <w:rsid w:val="00B82F76"/>
    <w:rsid w:val="00CD6FAB"/>
    <w:rsid w:val="00D7120C"/>
    <w:rsid w:val="00D94202"/>
    <w:rsid w:val="00F3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19" type="connector" idref="#_x0000_s2064"/>
        <o:r id="V:Rule20" type="connector" idref="#_x0000_s2074"/>
        <o:r id="V:Rule21" type="connector" idref="#_x0000_s2069"/>
        <o:r id="V:Rule22" type="connector" idref="#_x0000_s2080"/>
        <o:r id="V:Rule23" type="connector" idref="#_x0000_s2073"/>
        <o:r id="V:Rule24" type="connector" idref="#_x0000_s2072"/>
        <o:r id="V:Rule25" type="connector" idref="#_x0000_s2075"/>
        <o:r id="V:Rule26" type="connector" idref="#_x0000_s2071"/>
        <o:r id="V:Rule27" type="connector" idref="#_x0000_s2065"/>
        <o:r id="V:Rule28" type="connector" idref="#_x0000_s2070"/>
        <o:r id="V:Rule29" type="connector" idref="#_x0000_s2068"/>
        <o:r id="V:Rule30" type="connector" idref="#_x0000_s2082"/>
        <o:r id="V:Rule31" type="connector" idref="#_x0000_s2067"/>
        <o:r id="V:Rule32" type="connector" idref="#_x0000_s2081"/>
        <o:r id="V:Rule33" type="connector" idref="#_x0000_s2079"/>
        <o:r id="V:Rule34" type="connector" idref="#_x0000_s2076"/>
        <o:r id="V:Rule35" type="connector" idref="#_x0000_s2066"/>
        <o:r id="V:Rule36" type="connector" idref="#_x0000_s2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2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42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42C5"/>
    <w:rPr>
      <w:sz w:val="18"/>
      <w:szCs w:val="18"/>
    </w:rPr>
  </w:style>
  <w:style w:type="paragraph" w:styleId="a6">
    <w:name w:val="Normal (Web)"/>
    <w:basedOn w:val="a"/>
    <w:rsid w:val="006C45D2"/>
    <w:pPr>
      <w:ind w:firstLine="420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92A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Liu Jie</cp:lastModifiedBy>
  <cp:revision>8</cp:revision>
  <dcterms:created xsi:type="dcterms:W3CDTF">2016-02-29T02:46:00Z</dcterms:created>
  <dcterms:modified xsi:type="dcterms:W3CDTF">2016-12-30T07:04:00Z</dcterms:modified>
</cp:coreProperties>
</file>